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33" w:rsidRDefault="00A57333" w:rsidP="00A57333">
      <w:pPr>
        <w:shd w:val="clear" w:color="auto" w:fill="FEFEFE"/>
        <w:spacing w:after="0" w:line="288" w:lineRule="atLeast"/>
        <w:jc w:val="center"/>
        <w:outlineLvl w:val="1"/>
        <w:rPr>
          <w:rFonts w:ascii="Helvetica" w:eastAsia="Times New Roman" w:hAnsi="Helvetica" w:cs="Helvetica"/>
          <w:b/>
          <w:sz w:val="24"/>
          <w:szCs w:val="24"/>
          <w:lang w:eastAsia="tr-TR"/>
        </w:rPr>
      </w:pPr>
      <w:r w:rsidRPr="00A57333">
        <w:rPr>
          <w:rFonts w:ascii="Helvetica" w:eastAsia="Times New Roman" w:hAnsi="Helvetica" w:cs="Helvetica"/>
          <w:b/>
          <w:sz w:val="24"/>
          <w:szCs w:val="24"/>
          <w:lang w:eastAsia="tr-TR"/>
        </w:rPr>
        <w:t xml:space="preserve">KEMER MERKEZ MESLEKİ VE TEKNİK ANADOLU </w:t>
      </w:r>
      <w:proofErr w:type="gramStart"/>
      <w:r w:rsidRPr="00A57333">
        <w:rPr>
          <w:rFonts w:ascii="Helvetica" w:eastAsia="Times New Roman" w:hAnsi="Helvetica" w:cs="Helvetica"/>
          <w:b/>
          <w:sz w:val="24"/>
          <w:szCs w:val="24"/>
          <w:lang w:eastAsia="tr-TR"/>
        </w:rPr>
        <w:t xml:space="preserve">LİSESİ </w:t>
      </w:r>
      <w:r>
        <w:rPr>
          <w:rFonts w:ascii="Helvetica" w:eastAsia="Times New Roman" w:hAnsi="Helvetica" w:cs="Helvetica"/>
          <w:b/>
          <w:sz w:val="24"/>
          <w:szCs w:val="24"/>
          <w:lang w:eastAsia="tr-TR"/>
        </w:rPr>
        <w:t xml:space="preserve"> </w:t>
      </w:r>
      <w:r w:rsidRPr="00A57333">
        <w:rPr>
          <w:rFonts w:ascii="Helvetica" w:eastAsia="Times New Roman" w:hAnsi="Helvetica" w:cs="Helvetica"/>
          <w:b/>
          <w:sz w:val="24"/>
          <w:szCs w:val="24"/>
          <w:lang w:eastAsia="tr-TR"/>
        </w:rPr>
        <w:t>MESEM</w:t>
      </w:r>
      <w:proofErr w:type="gramEnd"/>
    </w:p>
    <w:p w:rsidR="00A57333" w:rsidRPr="00A57333" w:rsidRDefault="00A57333" w:rsidP="0060064B">
      <w:pPr>
        <w:shd w:val="clear" w:color="auto" w:fill="FEFEFE"/>
        <w:spacing w:after="0" w:line="288" w:lineRule="atLeast"/>
        <w:outlineLvl w:val="1"/>
        <w:rPr>
          <w:rFonts w:ascii="Helvetica" w:eastAsia="Times New Roman" w:hAnsi="Helvetica" w:cs="Helvetica"/>
          <w:b/>
          <w:sz w:val="24"/>
          <w:szCs w:val="24"/>
          <w:lang w:eastAsia="tr-TR"/>
        </w:rPr>
      </w:pPr>
    </w:p>
    <w:p w:rsidR="0060064B" w:rsidRPr="0060064B" w:rsidRDefault="00C33E55" w:rsidP="0060064B">
      <w:pPr>
        <w:shd w:val="clear" w:color="auto" w:fill="FEFEFE"/>
        <w:spacing w:after="0" w:line="288" w:lineRule="atLeast"/>
        <w:outlineLvl w:val="1"/>
        <w:rPr>
          <w:rFonts w:ascii="Helvetica" w:eastAsia="Times New Roman" w:hAnsi="Helvetica" w:cs="Helvetica"/>
          <w:sz w:val="24"/>
          <w:szCs w:val="24"/>
          <w:lang w:eastAsia="tr-TR"/>
        </w:rPr>
      </w:pPr>
      <w:hyperlink r:id="rId5" w:history="1">
        <w:r w:rsidR="0060064B" w:rsidRPr="00E07100">
          <w:rPr>
            <w:rFonts w:ascii="Helvetica" w:eastAsia="Times New Roman" w:hAnsi="Helvetica" w:cs="Helvetica"/>
            <w:sz w:val="24"/>
            <w:szCs w:val="24"/>
            <w:u w:val="single"/>
            <w:lang w:eastAsia="tr-TR"/>
          </w:rPr>
          <w:t>MESEM Öğrenci Okul &amp; İşyeri Devamsızlıkları</w:t>
        </w:r>
      </w:hyperlink>
    </w:p>
    <w:p w:rsidR="0060064B" w:rsidRPr="0060064B" w:rsidRDefault="0060064B" w:rsidP="0060064B">
      <w:pPr>
        <w:shd w:val="clear" w:color="auto" w:fill="FEFEFE"/>
        <w:spacing w:after="0" w:line="240" w:lineRule="auto"/>
        <w:rPr>
          <w:rFonts w:ascii="Arial" w:eastAsia="Times New Roman" w:hAnsi="Arial" w:cs="Arial"/>
          <w:sz w:val="24"/>
          <w:szCs w:val="24"/>
          <w:lang w:eastAsia="tr-TR"/>
        </w:rPr>
      </w:pPr>
      <w:r w:rsidRPr="0060064B">
        <w:rPr>
          <w:rFonts w:ascii="Arial" w:eastAsia="Times New Roman" w:hAnsi="Arial" w:cs="Arial"/>
          <w:sz w:val="24"/>
          <w:szCs w:val="24"/>
          <w:lang w:eastAsia="tr-TR"/>
        </w:rPr>
        <w:t>      </w:t>
      </w:r>
    </w:p>
    <w:p w:rsidR="0060064B" w:rsidRPr="0060064B" w:rsidRDefault="0060064B" w:rsidP="0060064B">
      <w:pPr>
        <w:spacing w:after="0" w:line="288" w:lineRule="atLeast"/>
        <w:outlineLvl w:val="2"/>
        <w:rPr>
          <w:rFonts w:ascii="Helvetica" w:eastAsia="Times New Roman" w:hAnsi="Helvetica" w:cs="Helvetica"/>
          <w:sz w:val="24"/>
          <w:szCs w:val="24"/>
          <w:lang w:eastAsia="tr-TR"/>
        </w:rPr>
      </w:pPr>
      <w:r w:rsidRPr="0060064B">
        <w:rPr>
          <w:rFonts w:ascii="Helvetica" w:eastAsia="Times New Roman" w:hAnsi="Helvetica" w:cs="Helvetica"/>
          <w:sz w:val="24"/>
          <w:szCs w:val="24"/>
          <w:lang w:eastAsia="tr-TR"/>
        </w:rPr>
        <w:t>ORTA ÖĞRETİM KURUMLARI YÖNETMELİĞİNİN DEVAMSIZLIK İLE İLGİLİ MADDELERİ:</w:t>
      </w:r>
    </w:p>
    <w:p w:rsidR="0060064B" w:rsidRPr="0060064B" w:rsidRDefault="0060064B" w:rsidP="0060064B">
      <w:pPr>
        <w:spacing w:after="0" w:line="288" w:lineRule="atLeast"/>
        <w:outlineLvl w:val="2"/>
        <w:rPr>
          <w:rFonts w:ascii="Helvetica" w:eastAsia="Times New Roman" w:hAnsi="Helvetica" w:cs="Helvetica"/>
          <w:sz w:val="24"/>
          <w:szCs w:val="24"/>
          <w:lang w:eastAsia="tr-TR"/>
        </w:rPr>
      </w:pPr>
      <w:r w:rsidRPr="0060064B">
        <w:rPr>
          <w:rFonts w:ascii="Helvetica" w:eastAsia="Times New Roman" w:hAnsi="Helvetica" w:cs="Helvetica"/>
          <w:sz w:val="24"/>
          <w:szCs w:val="24"/>
          <w:lang w:eastAsia="tr-TR"/>
        </w:rPr>
        <w:t>MADDE 35. (1) Geç gelme birinci ders saati için belirlenen süre ile sınırlıdır. Ancak her beş defa geç kalma yarım gün devamsızlıktan sayılır. Bu sürenin dışındaki geç gelmeler devamsızlıktan sayılır.</w:t>
      </w:r>
    </w:p>
    <w:p w:rsidR="0060064B" w:rsidRPr="0060064B" w:rsidRDefault="0060064B" w:rsidP="0060064B">
      <w:pPr>
        <w:spacing w:after="0" w:line="288" w:lineRule="atLeast"/>
        <w:outlineLvl w:val="2"/>
        <w:rPr>
          <w:rFonts w:ascii="Helvetica" w:eastAsia="Times New Roman" w:hAnsi="Helvetica" w:cs="Helvetica"/>
          <w:sz w:val="24"/>
          <w:szCs w:val="24"/>
          <w:lang w:eastAsia="tr-TR"/>
        </w:rPr>
      </w:pPr>
      <w:r w:rsidRPr="0060064B">
        <w:rPr>
          <w:rFonts w:ascii="Helvetica" w:eastAsia="Times New Roman" w:hAnsi="Helvetica" w:cs="Helvetica"/>
          <w:sz w:val="24"/>
          <w:szCs w:val="24"/>
          <w:lang w:eastAsia="tr-TR"/>
        </w:rPr>
        <w:t>MADDE 36- (1) Okula devam zorunludur. Veliler, öğrencilerinin okula devamını sağlamakla yükümlüdürler.</w:t>
      </w:r>
    </w:p>
    <w:p w:rsidR="0060064B" w:rsidRPr="0060064B" w:rsidRDefault="0060064B" w:rsidP="0060064B">
      <w:pPr>
        <w:spacing w:after="0" w:line="288" w:lineRule="atLeast"/>
        <w:outlineLvl w:val="2"/>
        <w:rPr>
          <w:rFonts w:ascii="Helvetica" w:eastAsia="Times New Roman" w:hAnsi="Helvetica" w:cs="Helvetica"/>
          <w:sz w:val="24"/>
          <w:szCs w:val="24"/>
          <w:lang w:eastAsia="tr-TR"/>
        </w:rPr>
      </w:pPr>
      <w:r w:rsidRPr="0060064B">
        <w:rPr>
          <w:rFonts w:ascii="Helvetica" w:eastAsia="Times New Roman" w:hAnsi="Helvetica" w:cs="Helvetica"/>
          <w:sz w:val="24"/>
          <w:szCs w:val="24"/>
          <w:lang w:eastAsia="tr-TR"/>
        </w:rPr>
        <w:t>(2) ...</w:t>
      </w:r>
    </w:p>
    <w:p w:rsidR="0060064B" w:rsidRPr="0060064B" w:rsidRDefault="0060064B" w:rsidP="0060064B">
      <w:pPr>
        <w:spacing w:after="0" w:line="288" w:lineRule="atLeast"/>
        <w:outlineLvl w:val="2"/>
        <w:rPr>
          <w:rFonts w:ascii="Helvetica" w:eastAsia="Times New Roman" w:hAnsi="Helvetica" w:cs="Helvetica"/>
          <w:sz w:val="24"/>
          <w:szCs w:val="24"/>
          <w:lang w:eastAsia="tr-TR"/>
        </w:rPr>
      </w:pPr>
      <w:r w:rsidRPr="0060064B">
        <w:rPr>
          <w:rFonts w:ascii="Helvetica" w:eastAsia="Times New Roman" w:hAnsi="Helvetica" w:cs="Helvetica"/>
          <w:sz w:val="24"/>
          <w:szCs w:val="24"/>
          <w:lang w:eastAsia="tr-TR"/>
        </w:rPr>
        <w:t>b) Günlük toplam ders saatinin 2/3 ü ve daha fazlasına gelmeyenlerin devamsızlığı bir gün, diğer devamsızlıklar ise yarım gün sayılır.</w:t>
      </w:r>
    </w:p>
    <w:p w:rsidR="0060064B" w:rsidRPr="0060064B" w:rsidRDefault="0060064B" w:rsidP="0060064B">
      <w:pPr>
        <w:spacing w:after="0" w:line="288" w:lineRule="atLeast"/>
        <w:outlineLvl w:val="2"/>
        <w:rPr>
          <w:rFonts w:ascii="Helvetica" w:eastAsia="Times New Roman" w:hAnsi="Helvetica" w:cs="Helvetica"/>
          <w:sz w:val="24"/>
          <w:szCs w:val="24"/>
          <w:lang w:eastAsia="tr-TR"/>
        </w:rPr>
      </w:pPr>
      <w:r w:rsidRPr="0060064B">
        <w:rPr>
          <w:rFonts w:ascii="Helvetica" w:eastAsia="Times New Roman" w:hAnsi="Helvetica" w:cs="Helvetica"/>
          <w:sz w:val="24"/>
          <w:szCs w:val="24"/>
          <w:lang w:eastAsia="tr-TR"/>
        </w:rPr>
        <w:t>(5)  ...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 Devamsızlık süresini aşan öğrencilerin sözleşmeleri fesih edilerek sigorta çıkışları yapılır... Devamsızlık nedeniyle başarısız sayılan ve öğrenim hakkı bulunan öğrenciler derslere devam edemez ve bir sonraki eğitim ve öğretim yılının başından itibaren bir işletme ile sözleşme imzalamak şartıyla okula devam ettirilir.</w:t>
      </w:r>
    </w:p>
    <w:p w:rsidR="0060064B" w:rsidRPr="0060064B" w:rsidRDefault="0060064B" w:rsidP="0060064B">
      <w:pPr>
        <w:spacing w:after="0" w:line="288" w:lineRule="atLeast"/>
        <w:outlineLvl w:val="2"/>
        <w:rPr>
          <w:rFonts w:ascii="Helvetica" w:eastAsia="Times New Roman" w:hAnsi="Helvetica" w:cs="Helvetica"/>
          <w:sz w:val="24"/>
          <w:szCs w:val="24"/>
          <w:lang w:eastAsia="tr-TR"/>
        </w:rPr>
      </w:pPr>
      <w:r w:rsidRPr="0060064B">
        <w:rPr>
          <w:rFonts w:ascii="Helvetica" w:eastAsia="Times New Roman" w:hAnsi="Helvetica" w:cs="Helvetica"/>
          <w:sz w:val="24"/>
          <w:szCs w:val="24"/>
          <w:lang w:eastAsia="tr-TR"/>
        </w:rPr>
        <w:t>(7) Öğrencinin devamsızlık yaptığı süreye ilişkin özür belgesi veya yazılı veli beyanı, özür gününü takip eden en geç 5 iş günü içinde okul yönetimine velisi tarafından verilir... Zorunlu hallerde özür belgesinin teslim süresi okul yönetimince 20 iş gününü aşmamak üzere uzatılabilir.</w:t>
      </w:r>
    </w:p>
    <w:p w:rsidR="0060064B" w:rsidRPr="0060064B" w:rsidRDefault="0060064B" w:rsidP="0060064B">
      <w:pPr>
        <w:spacing w:after="0" w:line="288" w:lineRule="atLeast"/>
        <w:outlineLvl w:val="2"/>
        <w:rPr>
          <w:rFonts w:ascii="Helvetica" w:eastAsia="Times New Roman" w:hAnsi="Helvetica" w:cs="Helvetica"/>
          <w:sz w:val="24"/>
          <w:szCs w:val="24"/>
          <w:lang w:eastAsia="tr-TR"/>
        </w:rPr>
      </w:pPr>
      <w:r w:rsidRPr="0060064B">
        <w:rPr>
          <w:rFonts w:ascii="Helvetica" w:eastAsia="Times New Roman" w:hAnsi="Helvetica" w:cs="Helvetica"/>
          <w:sz w:val="24"/>
          <w:szCs w:val="24"/>
          <w:lang w:eastAsia="tr-TR"/>
        </w:rPr>
        <w:t>Madde 143. (6)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60064B" w:rsidRPr="0060064B" w:rsidRDefault="0060064B" w:rsidP="0060064B">
      <w:pPr>
        <w:spacing w:after="0" w:line="288" w:lineRule="atLeast"/>
        <w:outlineLvl w:val="2"/>
        <w:rPr>
          <w:rFonts w:ascii="Helvetica" w:eastAsia="Times New Roman" w:hAnsi="Helvetica" w:cs="Helvetica"/>
          <w:sz w:val="24"/>
          <w:szCs w:val="24"/>
          <w:lang w:eastAsia="tr-TR"/>
        </w:rPr>
      </w:pPr>
      <w:r w:rsidRPr="0060064B">
        <w:rPr>
          <w:rFonts w:ascii="Helvetica" w:eastAsia="Times New Roman" w:hAnsi="Helvetica" w:cs="Helvetica"/>
          <w:sz w:val="24"/>
          <w:szCs w:val="24"/>
          <w:lang w:eastAsia="tr-TR"/>
        </w:rPr>
        <w:t> DEVAMSIZLIKLA İLGİLİ BU DUYURULAR </w:t>
      </w:r>
      <w:r w:rsidRPr="00E07100">
        <w:rPr>
          <w:rFonts w:ascii="Helvetica" w:eastAsia="Times New Roman" w:hAnsi="Helvetica" w:cs="Helvetica"/>
          <w:b/>
          <w:bCs/>
          <w:sz w:val="24"/>
          <w:szCs w:val="24"/>
          <w:lang w:eastAsia="tr-TR"/>
        </w:rPr>
        <w:t>TEBLİĞ NİTELİĞİ TAŞIMAKTADIR.</w:t>
      </w:r>
    </w:p>
    <w:p w:rsidR="0060064B" w:rsidRPr="0060064B" w:rsidRDefault="0060064B" w:rsidP="0060064B">
      <w:pPr>
        <w:numPr>
          <w:ilvl w:val="0"/>
          <w:numId w:val="1"/>
        </w:numPr>
        <w:spacing w:after="0" w:line="240" w:lineRule="auto"/>
        <w:ind w:left="0"/>
        <w:rPr>
          <w:rFonts w:ascii="Arial" w:eastAsia="Times New Roman" w:hAnsi="Arial" w:cs="Arial"/>
          <w:sz w:val="24"/>
          <w:szCs w:val="24"/>
          <w:lang w:eastAsia="tr-TR"/>
        </w:rPr>
      </w:pPr>
      <w:r w:rsidRPr="00E07100">
        <w:rPr>
          <w:rFonts w:ascii="Arial" w:eastAsia="Times New Roman" w:hAnsi="Arial" w:cs="Arial"/>
          <w:b/>
          <w:bCs/>
          <w:sz w:val="24"/>
          <w:szCs w:val="24"/>
          <w:lang w:eastAsia="tr-TR"/>
        </w:rPr>
        <w:t xml:space="preserve">Ders devamsızlığı 6 </w:t>
      </w:r>
      <w:proofErr w:type="gramStart"/>
      <w:r w:rsidRPr="00E07100">
        <w:rPr>
          <w:rFonts w:ascii="Arial" w:eastAsia="Times New Roman" w:hAnsi="Arial" w:cs="Arial"/>
          <w:b/>
          <w:bCs/>
          <w:sz w:val="24"/>
          <w:szCs w:val="24"/>
          <w:lang w:eastAsia="tr-TR"/>
        </w:rPr>
        <w:t>gündür ; öğrencinin</w:t>
      </w:r>
      <w:proofErr w:type="gramEnd"/>
      <w:r w:rsidRPr="00E07100">
        <w:rPr>
          <w:rFonts w:ascii="Arial" w:eastAsia="Times New Roman" w:hAnsi="Arial" w:cs="Arial"/>
          <w:b/>
          <w:bCs/>
          <w:sz w:val="24"/>
          <w:szCs w:val="24"/>
          <w:lang w:eastAsia="tr-TR"/>
        </w:rPr>
        <w:t xml:space="preserve"> 6,5.günde okulla ilişiği kesilip işyeri sözleşmesi fes edilerek sigorta çıkışı yapılır.</w:t>
      </w:r>
    </w:p>
    <w:p w:rsidR="0060064B" w:rsidRPr="0060064B" w:rsidRDefault="0060064B" w:rsidP="0060064B">
      <w:pPr>
        <w:numPr>
          <w:ilvl w:val="0"/>
          <w:numId w:val="1"/>
        </w:numPr>
        <w:spacing w:after="0" w:line="240" w:lineRule="auto"/>
        <w:ind w:left="0"/>
        <w:rPr>
          <w:rFonts w:ascii="Arial" w:eastAsia="Times New Roman" w:hAnsi="Arial" w:cs="Arial"/>
          <w:sz w:val="24"/>
          <w:szCs w:val="24"/>
          <w:lang w:eastAsia="tr-TR"/>
        </w:rPr>
      </w:pPr>
      <w:r w:rsidRPr="00E07100">
        <w:rPr>
          <w:rFonts w:ascii="Arial" w:eastAsia="Times New Roman" w:hAnsi="Arial" w:cs="Arial"/>
          <w:b/>
          <w:bCs/>
          <w:sz w:val="24"/>
          <w:szCs w:val="24"/>
          <w:lang w:eastAsia="tr-TR"/>
        </w:rPr>
        <w:t xml:space="preserve">İş yeri devamsızlığı 30 </w:t>
      </w:r>
      <w:proofErr w:type="gramStart"/>
      <w:r w:rsidRPr="00E07100">
        <w:rPr>
          <w:rFonts w:ascii="Arial" w:eastAsia="Times New Roman" w:hAnsi="Arial" w:cs="Arial"/>
          <w:b/>
          <w:bCs/>
          <w:sz w:val="24"/>
          <w:szCs w:val="24"/>
          <w:lang w:eastAsia="tr-TR"/>
        </w:rPr>
        <w:t>gündür ; 31</w:t>
      </w:r>
      <w:proofErr w:type="gramEnd"/>
      <w:r w:rsidRPr="00E07100">
        <w:rPr>
          <w:rFonts w:ascii="Arial" w:eastAsia="Times New Roman" w:hAnsi="Arial" w:cs="Arial"/>
          <w:b/>
          <w:bCs/>
          <w:sz w:val="24"/>
          <w:szCs w:val="24"/>
          <w:lang w:eastAsia="tr-TR"/>
        </w:rPr>
        <w:t>.günde öğrencinin yine okulla ilişiği kesilip işyeri sözleşmesi fes edilerek sigorta çıkışı yapılır.</w:t>
      </w:r>
    </w:p>
    <w:p w:rsidR="0060064B" w:rsidRPr="0060064B" w:rsidRDefault="0060064B" w:rsidP="0060064B">
      <w:pPr>
        <w:numPr>
          <w:ilvl w:val="0"/>
          <w:numId w:val="1"/>
        </w:numPr>
        <w:spacing w:after="0" w:line="240" w:lineRule="auto"/>
        <w:ind w:left="0"/>
        <w:rPr>
          <w:rFonts w:ascii="Arial" w:eastAsia="Times New Roman" w:hAnsi="Arial" w:cs="Arial"/>
          <w:sz w:val="24"/>
          <w:szCs w:val="24"/>
          <w:lang w:eastAsia="tr-TR"/>
        </w:rPr>
      </w:pPr>
      <w:r w:rsidRPr="00E07100">
        <w:rPr>
          <w:rFonts w:ascii="Arial" w:eastAsia="Times New Roman" w:hAnsi="Arial" w:cs="Arial"/>
          <w:b/>
          <w:bCs/>
          <w:sz w:val="24"/>
          <w:szCs w:val="24"/>
          <w:lang w:eastAsia="tr-TR"/>
        </w:rPr>
        <w:t xml:space="preserve">Yukarıdaki 2 seçenekten birisi gerçekleştiğinde öğrencinin okulla ilişiği kesilir ve devamsızlıktan </w:t>
      </w:r>
      <w:proofErr w:type="gramStart"/>
      <w:r w:rsidRPr="00E07100">
        <w:rPr>
          <w:rFonts w:ascii="Arial" w:eastAsia="Times New Roman" w:hAnsi="Arial" w:cs="Arial"/>
          <w:b/>
          <w:bCs/>
          <w:sz w:val="24"/>
          <w:szCs w:val="24"/>
          <w:lang w:eastAsia="tr-TR"/>
        </w:rPr>
        <w:t>kalır.Örgün</w:t>
      </w:r>
      <w:proofErr w:type="gramEnd"/>
      <w:r w:rsidRPr="00E07100">
        <w:rPr>
          <w:rFonts w:ascii="Arial" w:eastAsia="Times New Roman" w:hAnsi="Arial" w:cs="Arial"/>
          <w:b/>
          <w:bCs/>
          <w:sz w:val="24"/>
          <w:szCs w:val="24"/>
          <w:lang w:eastAsia="tr-TR"/>
        </w:rPr>
        <w:t xml:space="preserve"> Eğitimde olduğu gibi </w:t>
      </w:r>
      <w:proofErr w:type="spellStart"/>
      <w:r w:rsidRPr="00E07100">
        <w:rPr>
          <w:rFonts w:ascii="Arial" w:eastAsia="Times New Roman" w:hAnsi="Arial" w:cs="Arial"/>
          <w:b/>
          <w:bCs/>
          <w:sz w:val="24"/>
          <w:szCs w:val="24"/>
          <w:lang w:eastAsia="tr-TR"/>
        </w:rPr>
        <w:t>MESEM'de</w:t>
      </w:r>
      <w:proofErr w:type="spellEnd"/>
      <w:r w:rsidRPr="00E07100">
        <w:rPr>
          <w:rFonts w:ascii="Arial" w:eastAsia="Times New Roman" w:hAnsi="Arial" w:cs="Arial"/>
          <w:b/>
          <w:bCs/>
          <w:sz w:val="24"/>
          <w:szCs w:val="24"/>
          <w:lang w:eastAsia="tr-TR"/>
        </w:rPr>
        <w:t xml:space="preserve"> asla devamsızlık silmek yoktur.Bulaşıcı hastalık ve ağır yoğun bakım tarzı gerektiren (ameliyat,trafik kazası,</w:t>
      </w:r>
      <w:proofErr w:type="spellStart"/>
      <w:r w:rsidRPr="00E07100">
        <w:rPr>
          <w:rFonts w:ascii="Arial" w:eastAsia="Times New Roman" w:hAnsi="Arial" w:cs="Arial"/>
          <w:b/>
          <w:bCs/>
          <w:sz w:val="24"/>
          <w:szCs w:val="24"/>
          <w:lang w:eastAsia="tr-TR"/>
        </w:rPr>
        <w:t>covid</w:t>
      </w:r>
      <w:proofErr w:type="spellEnd"/>
      <w:r w:rsidRPr="00E07100">
        <w:rPr>
          <w:rFonts w:ascii="Arial" w:eastAsia="Times New Roman" w:hAnsi="Arial" w:cs="Arial"/>
          <w:b/>
          <w:bCs/>
          <w:sz w:val="24"/>
          <w:szCs w:val="24"/>
          <w:lang w:eastAsia="tr-TR"/>
        </w:rPr>
        <w:t>) durumlarda hastaneden alacağınız belgelere sadece işlem yapılmaktadır.</w:t>
      </w:r>
    </w:p>
    <w:p w:rsidR="0060064B" w:rsidRPr="0060064B" w:rsidRDefault="0060064B" w:rsidP="0060064B">
      <w:pPr>
        <w:numPr>
          <w:ilvl w:val="0"/>
          <w:numId w:val="1"/>
        </w:numPr>
        <w:spacing w:after="0" w:line="240" w:lineRule="auto"/>
        <w:ind w:left="0"/>
        <w:rPr>
          <w:rFonts w:ascii="Arial" w:eastAsia="Times New Roman" w:hAnsi="Arial" w:cs="Arial"/>
          <w:sz w:val="24"/>
          <w:szCs w:val="24"/>
          <w:lang w:eastAsia="tr-TR"/>
        </w:rPr>
      </w:pPr>
      <w:r w:rsidRPr="00E07100">
        <w:rPr>
          <w:rFonts w:ascii="Arial" w:eastAsia="Times New Roman" w:hAnsi="Arial" w:cs="Arial"/>
          <w:b/>
          <w:bCs/>
          <w:sz w:val="24"/>
          <w:szCs w:val="24"/>
          <w:lang w:eastAsia="tr-TR"/>
        </w:rPr>
        <w:t xml:space="preserve">İlerleyen günlerde şayet Devamsızlık açısından durumu mutlaka kritik olanlar </w:t>
      </w:r>
      <w:proofErr w:type="gramStart"/>
      <w:r w:rsidRPr="00E07100">
        <w:rPr>
          <w:rFonts w:ascii="Arial" w:eastAsia="Times New Roman" w:hAnsi="Arial" w:cs="Arial"/>
          <w:b/>
          <w:bCs/>
          <w:sz w:val="24"/>
          <w:szCs w:val="24"/>
          <w:lang w:eastAsia="tr-TR"/>
        </w:rPr>
        <w:t>olacaktır.Sınıfta</w:t>
      </w:r>
      <w:proofErr w:type="gramEnd"/>
      <w:r w:rsidRPr="00E07100">
        <w:rPr>
          <w:rFonts w:ascii="Arial" w:eastAsia="Times New Roman" w:hAnsi="Arial" w:cs="Arial"/>
          <w:b/>
          <w:bCs/>
          <w:sz w:val="24"/>
          <w:szCs w:val="24"/>
          <w:lang w:eastAsia="tr-TR"/>
        </w:rPr>
        <w:t xml:space="preserve"> tek öğrenci bile olsa ders işleniyor."Herkes gitti bende gittim diye bir şey yok herkes kendinden sorumludur ; son güne kadar devamsızlık alınıyor."Öğretmen derse girmedi bizi eve gönderdi" diye bir şey sadece Öğretmen doktor sevkli ise geçerlidir.</w:t>
      </w:r>
    </w:p>
    <w:p w:rsidR="0060064B" w:rsidRDefault="0060064B" w:rsidP="0060064B">
      <w:pPr>
        <w:spacing w:after="0" w:line="240" w:lineRule="auto"/>
        <w:rPr>
          <w:rFonts w:ascii="Arial" w:eastAsia="Times New Roman" w:hAnsi="Arial" w:cs="Arial"/>
          <w:b/>
          <w:bCs/>
          <w:sz w:val="24"/>
          <w:szCs w:val="24"/>
          <w:lang w:eastAsia="tr-TR"/>
        </w:rPr>
      </w:pPr>
      <w:r w:rsidRPr="00E07100">
        <w:rPr>
          <w:rFonts w:ascii="Arial" w:eastAsia="Times New Roman" w:hAnsi="Arial" w:cs="Arial"/>
          <w:b/>
          <w:bCs/>
          <w:sz w:val="24"/>
          <w:szCs w:val="24"/>
          <w:lang w:eastAsia="tr-TR"/>
        </w:rPr>
        <w:t xml:space="preserve">Okul veya İşyeri devamsızlığı aşıldığı </w:t>
      </w:r>
      <w:proofErr w:type="gramStart"/>
      <w:r w:rsidRPr="00E07100">
        <w:rPr>
          <w:rFonts w:ascii="Arial" w:eastAsia="Times New Roman" w:hAnsi="Arial" w:cs="Arial"/>
          <w:b/>
          <w:bCs/>
          <w:sz w:val="24"/>
          <w:szCs w:val="24"/>
          <w:lang w:eastAsia="tr-TR"/>
        </w:rPr>
        <w:t>taktirde ; Öğrencinin</w:t>
      </w:r>
      <w:proofErr w:type="gramEnd"/>
      <w:r w:rsidRPr="00E07100">
        <w:rPr>
          <w:rFonts w:ascii="Arial" w:eastAsia="Times New Roman" w:hAnsi="Arial" w:cs="Arial"/>
          <w:b/>
          <w:bCs/>
          <w:sz w:val="24"/>
          <w:szCs w:val="24"/>
          <w:lang w:eastAsia="tr-TR"/>
        </w:rPr>
        <w:t xml:space="preserve"> İşyeri çıkışı yapılıp,önümüzdeki dönem sınıf tekrarı için 2023 Ağustos ayında tekrar Okula başvurması gerekmektedir.</w:t>
      </w:r>
    </w:p>
    <w:p w:rsidR="00A57333" w:rsidRDefault="00A57333" w:rsidP="00A57333">
      <w:pPr>
        <w:spacing w:after="0" w:line="288" w:lineRule="atLeast"/>
        <w:outlineLvl w:val="2"/>
        <w:rPr>
          <w:rFonts w:ascii="Arial Black" w:eastAsia="Times New Roman" w:hAnsi="Arial Black" w:cs="Helvetica"/>
          <w:b/>
          <w:sz w:val="24"/>
          <w:szCs w:val="24"/>
          <w:lang w:eastAsia="tr-TR"/>
        </w:rPr>
      </w:pPr>
    </w:p>
    <w:p w:rsidR="00A57333" w:rsidRPr="0060064B" w:rsidRDefault="00A57333" w:rsidP="00A57333">
      <w:pPr>
        <w:spacing w:after="0" w:line="288" w:lineRule="atLeast"/>
        <w:outlineLvl w:val="2"/>
        <w:rPr>
          <w:rFonts w:ascii="Helvetica" w:eastAsia="Times New Roman" w:hAnsi="Helvetica" w:cs="Helvetica"/>
          <w:sz w:val="24"/>
          <w:szCs w:val="24"/>
          <w:lang w:eastAsia="tr-TR"/>
        </w:rPr>
      </w:pPr>
      <w:r w:rsidRPr="00A57333">
        <w:rPr>
          <w:rFonts w:ascii="Arial Black" w:eastAsia="Times New Roman" w:hAnsi="Arial Black" w:cs="Helvetica"/>
          <w:b/>
          <w:sz w:val="24"/>
          <w:szCs w:val="24"/>
          <w:lang w:eastAsia="tr-TR"/>
        </w:rPr>
        <w:t>DEVAMSIZLIKLA İLGİLİ BU DUYURULAR </w:t>
      </w:r>
      <w:r w:rsidRPr="00A57333">
        <w:rPr>
          <w:rFonts w:ascii="Arial Black" w:eastAsia="Times New Roman" w:hAnsi="Arial Black" w:cs="Helvetica"/>
          <w:b/>
          <w:bCs/>
          <w:sz w:val="24"/>
          <w:szCs w:val="24"/>
          <w:lang w:eastAsia="tr-TR"/>
        </w:rPr>
        <w:t>TEBLİĞ NİTELİĞİ TAŞIMAKTADIR</w:t>
      </w:r>
      <w:r w:rsidRPr="00E07100">
        <w:rPr>
          <w:rFonts w:ascii="Helvetica" w:eastAsia="Times New Roman" w:hAnsi="Helvetica" w:cs="Helvetica"/>
          <w:b/>
          <w:bCs/>
          <w:sz w:val="24"/>
          <w:szCs w:val="24"/>
          <w:lang w:eastAsia="tr-TR"/>
        </w:rPr>
        <w:t>.</w:t>
      </w:r>
      <w:r>
        <w:rPr>
          <w:rFonts w:ascii="Helvetica" w:eastAsia="Times New Roman" w:hAnsi="Helvetica" w:cs="Helvetica"/>
          <w:b/>
          <w:bCs/>
          <w:sz w:val="24"/>
          <w:szCs w:val="24"/>
          <w:lang w:eastAsia="tr-TR"/>
        </w:rPr>
        <w:t xml:space="preserve">                        </w:t>
      </w:r>
    </w:p>
    <w:p w:rsidR="00A57333" w:rsidRPr="0060064B" w:rsidRDefault="00A57333" w:rsidP="0060064B">
      <w:pPr>
        <w:spacing w:after="0" w:line="240" w:lineRule="auto"/>
        <w:rPr>
          <w:rFonts w:ascii="Arial" w:eastAsia="Times New Roman" w:hAnsi="Arial" w:cs="Arial"/>
          <w:sz w:val="24"/>
          <w:szCs w:val="24"/>
          <w:lang w:eastAsia="tr-TR"/>
        </w:rPr>
      </w:pPr>
    </w:p>
    <w:p w:rsidR="00A57333" w:rsidRDefault="00A57333" w:rsidP="00A57333">
      <w:pPr>
        <w:pStyle w:val="AralkYok"/>
      </w:pPr>
      <w:r>
        <w:t xml:space="preserve">                                                                                                                                                            </w:t>
      </w:r>
    </w:p>
    <w:p w:rsidR="00A57333" w:rsidRDefault="00A57333" w:rsidP="00A57333">
      <w:pPr>
        <w:pStyle w:val="AralkYok"/>
        <w:ind w:left="7080" w:firstLine="708"/>
      </w:pPr>
      <w:r>
        <w:t xml:space="preserve">  Güngör ORUÇ</w:t>
      </w:r>
    </w:p>
    <w:p w:rsidR="009B21C9" w:rsidRDefault="00A57333" w:rsidP="00A57333">
      <w:pPr>
        <w:pStyle w:val="AralkYok"/>
      </w:pPr>
      <w:r>
        <w:tab/>
      </w:r>
      <w:r>
        <w:tab/>
      </w:r>
      <w:r>
        <w:tab/>
      </w:r>
      <w:r>
        <w:tab/>
      </w:r>
      <w:r>
        <w:tab/>
      </w:r>
      <w:r>
        <w:tab/>
      </w:r>
      <w:r>
        <w:tab/>
      </w:r>
      <w:r>
        <w:tab/>
      </w:r>
      <w:r>
        <w:tab/>
      </w:r>
      <w:r>
        <w:tab/>
      </w:r>
      <w:r>
        <w:tab/>
        <w:t>OKUL MÜDÜRÜ</w:t>
      </w:r>
    </w:p>
    <w:p w:rsidR="00A57333" w:rsidRPr="00A57333" w:rsidRDefault="00A57333" w:rsidP="00A57333">
      <w:pPr>
        <w:tabs>
          <w:tab w:val="left" w:pos="8160"/>
        </w:tabs>
        <w:rPr>
          <w:sz w:val="24"/>
          <w:szCs w:val="24"/>
        </w:rPr>
      </w:pPr>
      <w:r>
        <w:rPr>
          <w:sz w:val="24"/>
          <w:szCs w:val="24"/>
        </w:rPr>
        <w:tab/>
      </w:r>
      <w:r>
        <w:rPr>
          <w:sz w:val="24"/>
          <w:szCs w:val="24"/>
        </w:rPr>
        <w:tab/>
      </w:r>
    </w:p>
    <w:sectPr w:rsidR="00A57333" w:rsidRPr="00A57333" w:rsidSect="00A573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05F68"/>
    <w:multiLevelType w:val="multilevel"/>
    <w:tmpl w:val="9938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0064B"/>
    <w:rsid w:val="00113D05"/>
    <w:rsid w:val="0060064B"/>
    <w:rsid w:val="009B21C9"/>
    <w:rsid w:val="00A57333"/>
    <w:rsid w:val="00C33E55"/>
    <w:rsid w:val="00E071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C9"/>
  </w:style>
  <w:style w:type="paragraph" w:styleId="Balk2">
    <w:name w:val="heading 2"/>
    <w:basedOn w:val="Normal"/>
    <w:link w:val="Balk2Char"/>
    <w:uiPriority w:val="9"/>
    <w:qFormat/>
    <w:rsid w:val="0060064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0064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0064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0064B"/>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60064B"/>
    <w:rPr>
      <w:color w:val="0000FF"/>
      <w:u w:val="single"/>
    </w:rPr>
  </w:style>
  <w:style w:type="paragraph" w:styleId="NormalWeb">
    <w:name w:val="Normal (Web)"/>
    <w:basedOn w:val="Normal"/>
    <w:uiPriority w:val="99"/>
    <w:semiHidden/>
    <w:unhideWhenUsed/>
    <w:rsid w:val="006006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064B"/>
    <w:rPr>
      <w:b/>
      <w:bCs/>
    </w:rPr>
  </w:style>
  <w:style w:type="paragraph" w:styleId="BalonMetni">
    <w:name w:val="Balloon Text"/>
    <w:basedOn w:val="Normal"/>
    <w:link w:val="BalonMetniChar"/>
    <w:uiPriority w:val="99"/>
    <w:semiHidden/>
    <w:unhideWhenUsed/>
    <w:rsid w:val="006006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064B"/>
    <w:rPr>
      <w:rFonts w:ascii="Tahoma" w:hAnsi="Tahoma" w:cs="Tahoma"/>
      <w:sz w:val="16"/>
      <w:szCs w:val="16"/>
    </w:rPr>
  </w:style>
  <w:style w:type="paragraph" w:styleId="AralkYok">
    <w:name w:val="No Spacing"/>
    <w:uiPriority w:val="1"/>
    <w:qFormat/>
    <w:rsid w:val="00A57333"/>
    <w:pPr>
      <w:spacing w:after="0" w:line="240" w:lineRule="auto"/>
    </w:pPr>
  </w:style>
</w:styles>
</file>

<file path=word/webSettings.xml><?xml version="1.0" encoding="utf-8"?>
<w:webSettings xmlns:r="http://schemas.openxmlformats.org/officeDocument/2006/relationships" xmlns:w="http://schemas.openxmlformats.org/wordprocessingml/2006/main">
  <w:divs>
    <w:div w:id="3849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eml.meb.k12.tr/icerikler/mesem-ogrenci-okul-devamsizliklari_12702149.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2023-05-16T10:50:00Z</dcterms:created>
  <dcterms:modified xsi:type="dcterms:W3CDTF">2023-05-16T10:57:00Z</dcterms:modified>
</cp:coreProperties>
</file>